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C6" w:rsidRDefault="00EA65B5" w:rsidP="00EA65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C702B" w:rsidRPr="00EC702B">
        <w:rPr>
          <w:b/>
          <w:sz w:val="28"/>
          <w:szCs w:val="28"/>
        </w:rPr>
        <w:t>ФИНАНСОВЫЙ ОТЧЕТ</w:t>
      </w:r>
      <w:r>
        <w:rPr>
          <w:b/>
          <w:sz w:val="28"/>
          <w:szCs w:val="28"/>
        </w:rPr>
        <w:t xml:space="preserve"> за  2012 ГОД</w:t>
      </w:r>
    </w:p>
    <w:p w:rsidR="00EA65B5" w:rsidRDefault="00EA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72EBD">
        <w:rPr>
          <w:b/>
          <w:sz w:val="28"/>
          <w:szCs w:val="28"/>
        </w:rPr>
        <w:t xml:space="preserve">           ООО «УК «Содружество</w:t>
      </w:r>
      <w:r>
        <w:rPr>
          <w:b/>
          <w:sz w:val="28"/>
          <w:szCs w:val="28"/>
        </w:rPr>
        <w:t>»</w:t>
      </w:r>
    </w:p>
    <w:p w:rsidR="00BC606D" w:rsidRDefault="00EA65B5" w:rsidP="00EA65B5">
      <w:pPr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A65B5">
        <w:rPr>
          <w:rFonts w:ascii="Calibri" w:hAnsi="Calibri" w:cs="Calibri"/>
          <w:b/>
          <w:bCs/>
          <w:color w:val="000000"/>
          <w:sz w:val="28"/>
          <w:szCs w:val="28"/>
        </w:rPr>
        <w:t xml:space="preserve"> по расходованию денежных средств, собранных для оплаты эксплуатационных расходов и коммунальных услуг жилого дома по адресу</w:t>
      </w:r>
      <w:proofErr w:type="gramStart"/>
      <w:r w:rsidRPr="00EA65B5"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EA65B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52593F" w:rsidRPr="0052593F">
        <w:rPr>
          <w:rFonts w:ascii="Calibri" w:hAnsi="Calibri" w:cs="Calibri"/>
          <w:b/>
          <w:bCs/>
          <w:color w:val="000000"/>
          <w:sz w:val="28"/>
          <w:szCs w:val="28"/>
        </w:rPr>
        <w:t xml:space="preserve">5-й </w:t>
      </w:r>
      <w:proofErr w:type="spellStart"/>
      <w:r w:rsidR="0052593F" w:rsidRPr="0052593F">
        <w:rPr>
          <w:rFonts w:ascii="Calibri" w:hAnsi="Calibri" w:cs="Calibri"/>
          <w:b/>
          <w:bCs/>
          <w:color w:val="000000"/>
          <w:sz w:val="28"/>
          <w:szCs w:val="28"/>
        </w:rPr>
        <w:t>Предпортовый</w:t>
      </w:r>
      <w:proofErr w:type="spellEnd"/>
      <w:r w:rsidR="0052593F" w:rsidRPr="0052593F">
        <w:rPr>
          <w:rFonts w:ascii="Calibri" w:hAnsi="Calibri" w:cs="Calibri"/>
          <w:b/>
          <w:bCs/>
          <w:color w:val="000000"/>
          <w:sz w:val="28"/>
          <w:szCs w:val="28"/>
        </w:rPr>
        <w:t xml:space="preserve"> проезд, дом 12, корп.2      </w:t>
      </w:r>
    </w:p>
    <w:p w:rsidR="00EA65B5" w:rsidRDefault="0052593F" w:rsidP="00EA65B5">
      <w:pPr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2593F">
        <w:rPr>
          <w:rFonts w:ascii="Calibri" w:hAnsi="Calibri" w:cs="Calibri"/>
          <w:b/>
          <w:bCs/>
          <w:color w:val="000000"/>
          <w:sz w:val="28"/>
          <w:szCs w:val="28"/>
        </w:rPr>
        <w:t xml:space="preserve">   </w:t>
      </w:r>
    </w:p>
    <w:p w:rsidR="00EA65B5" w:rsidRDefault="00EA65B5" w:rsidP="00EA65B5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A65B5">
        <w:rPr>
          <w:rFonts w:ascii="Calibri" w:hAnsi="Calibri" w:cs="Calibri"/>
          <w:color w:val="000000"/>
          <w:sz w:val="28"/>
          <w:szCs w:val="28"/>
        </w:rPr>
        <w:t>Общая площадь жило</w:t>
      </w:r>
      <w:r>
        <w:rPr>
          <w:rFonts w:ascii="Calibri" w:hAnsi="Calibri" w:cs="Calibri"/>
          <w:color w:val="000000"/>
          <w:sz w:val="28"/>
          <w:szCs w:val="28"/>
        </w:rPr>
        <w:t xml:space="preserve">й части: </w:t>
      </w:r>
      <w:r w:rsidR="00174825">
        <w:rPr>
          <w:sz w:val="28"/>
          <w:szCs w:val="28"/>
        </w:rPr>
        <w:t>17132,30 м.кв., не</w:t>
      </w:r>
      <w:r w:rsidR="00174825" w:rsidRPr="00EA65B5">
        <w:rPr>
          <w:rFonts w:ascii="Calibri" w:hAnsi="Calibri" w:cs="Calibri"/>
          <w:color w:val="000000"/>
          <w:sz w:val="28"/>
          <w:szCs w:val="28"/>
        </w:rPr>
        <w:t>жило</w:t>
      </w:r>
      <w:r w:rsidR="00174825">
        <w:rPr>
          <w:rFonts w:ascii="Calibri" w:hAnsi="Calibri" w:cs="Calibri"/>
          <w:color w:val="000000"/>
          <w:sz w:val="28"/>
          <w:szCs w:val="28"/>
        </w:rPr>
        <w:t xml:space="preserve">й части: </w:t>
      </w:r>
      <w:r w:rsidR="00174825">
        <w:rPr>
          <w:sz w:val="28"/>
          <w:szCs w:val="28"/>
        </w:rPr>
        <w:t>987,10 м.кв.</w:t>
      </w:r>
    </w:p>
    <w:p w:rsidR="005800ED" w:rsidRDefault="005800ED" w:rsidP="00EA65B5">
      <w:pPr>
        <w:spacing w:after="0" w:line="240" w:lineRule="auto"/>
        <w:rPr>
          <w:b/>
          <w:sz w:val="28"/>
          <w:szCs w:val="28"/>
        </w:rPr>
      </w:pPr>
    </w:p>
    <w:p w:rsidR="00EA65B5" w:rsidRPr="00D035FF" w:rsidRDefault="00EA65B5">
      <w:pPr>
        <w:rPr>
          <w:rFonts w:ascii="Calibri" w:hAnsi="Calibri" w:cs="Calibri"/>
          <w:color w:val="000000"/>
          <w:sz w:val="20"/>
          <w:szCs w:val="20"/>
        </w:rPr>
      </w:pPr>
      <w:r w:rsidRPr="00D035FF">
        <w:rPr>
          <w:rFonts w:ascii="Calibri" w:hAnsi="Calibri" w:cs="Calibri"/>
          <w:color w:val="000000"/>
          <w:sz w:val="20"/>
          <w:szCs w:val="20"/>
        </w:rPr>
        <w:t>(на основании ст. 162 п. 11 ЖК РФ "… управляющая организация ежегодно представляет собственникам помещений в многоквартирном доме отчет за предыдущий год")</w:t>
      </w:r>
    </w:p>
    <w:tbl>
      <w:tblPr>
        <w:tblW w:w="9639" w:type="dxa"/>
        <w:tblInd w:w="392" w:type="dxa"/>
        <w:tblLayout w:type="fixed"/>
        <w:tblLook w:val="04A0"/>
      </w:tblPr>
      <w:tblGrid>
        <w:gridCol w:w="2550"/>
        <w:gridCol w:w="993"/>
        <w:gridCol w:w="1275"/>
        <w:gridCol w:w="284"/>
        <w:gridCol w:w="2694"/>
        <w:gridCol w:w="1843"/>
      </w:tblGrid>
      <w:tr w:rsidR="00D035FF" w:rsidRPr="00D035FF" w:rsidTr="00D035FF">
        <w:trPr>
          <w:trHeight w:val="600"/>
        </w:trPr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Вид услуги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Тариф руб./  кв. м 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Начислено, руб.                                      </w:t>
            </w:r>
          </w:p>
        </w:tc>
        <w:tc>
          <w:tcPr>
            <w:tcW w:w="4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Расходы</w:t>
            </w:r>
          </w:p>
        </w:tc>
      </w:tr>
      <w:tr w:rsidR="00D035FF" w:rsidRPr="00D035FF" w:rsidTr="00D035FF">
        <w:trPr>
          <w:trHeight w:val="555"/>
        </w:trPr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Поставщики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Сумма, руб.</w:t>
            </w:r>
          </w:p>
        </w:tc>
      </w:tr>
      <w:tr w:rsidR="00D035FF" w:rsidRPr="00D035FF" w:rsidTr="00D035FF">
        <w:trPr>
          <w:trHeight w:val="63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917 274.17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917 274.17</w:t>
            </w:r>
          </w:p>
        </w:tc>
      </w:tr>
      <w:tr w:rsidR="00D035FF" w:rsidRPr="00D035FF" w:rsidTr="00D035FF">
        <w:trPr>
          <w:trHeight w:val="375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Текущий ремонт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035FF" w:rsidRPr="00D035FF" w:rsidTr="00D035FF">
        <w:trPr>
          <w:trHeight w:val="806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Текущий ремонт по регламентным работам в соответствии с графиками ППР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526 974.78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526 974.78</w:t>
            </w:r>
          </w:p>
        </w:tc>
      </w:tr>
      <w:tr w:rsidR="00D035FF" w:rsidRPr="00D035FF" w:rsidTr="00D035FF">
        <w:trPr>
          <w:trHeight w:val="81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Планово-накопительный текущий ремонт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304 401.58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Плановый текущий ремонт, непредвиденные расходы (приложение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307 312.09</w:t>
            </w:r>
          </w:p>
        </w:tc>
      </w:tr>
      <w:tr w:rsidR="00D035FF" w:rsidRPr="00D035FF" w:rsidTr="00D035FF">
        <w:trPr>
          <w:trHeight w:val="850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Управление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198 934.72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198 934.72</w:t>
            </w:r>
          </w:p>
        </w:tc>
      </w:tr>
      <w:tr w:rsidR="00D035FF" w:rsidRPr="00D035FF" w:rsidTr="00D035FF">
        <w:trPr>
          <w:trHeight w:val="96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217 481.05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217 481.05</w:t>
            </w:r>
          </w:p>
        </w:tc>
      </w:tr>
      <w:tr w:rsidR="00D035FF" w:rsidRPr="00D035FF" w:rsidTr="00D035FF">
        <w:trPr>
          <w:trHeight w:val="861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Диспетчерская служба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557 960.30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557 960.30</w:t>
            </w:r>
          </w:p>
        </w:tc>
      </w:tr>
      <w:tr w:rsidR="00D035FF" w:rsidRPr="00D035FF" w:rsidTr="00D035FF">
        <w:trPr>
          <w:trHeight w:val="846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Обслуживание АППЗ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64 133.47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64 133.47</w:t>
            </w:r>
          </w:p>
        </w:tc>
      </w:tr>
      <w:tr w:rsidR="00D035FF" w:rsidRPr="00D035FF" w:rsidTr="00D035FF">
        <w:trPr>
          <w:trHeight w:val="688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Обслуживание ПЗУ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67 145.40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67 145.40</w:t>
            </w:r>
          </w:p>
        </w:tc>
      </w:tr>
      <w:tr w:rsidR="00D035FF" w:rsidRPr="00D035FF" w:rsidTr="00D035FF">
        <w:trPr>
          <w:trHeight w:val="84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Эксплуатация общедомовых приборов учета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124 131.07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"УК "Содружество"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124 131.07</w:t>
            </w:r>
          </w:p>
        </w:tc>
      </w:tr>
      <w:tr w:rsidR="00D035FF" w:rsidRPr="00D035FF" w:rsidTr="00D035FF">
        <w:trPr>
          <w:trHeight w:val="141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Обслуживание лифтов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BC606D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C6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0,68       1,80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151 471.93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ООО "ЛК "СОДРУЖЕСТВО"                                        Договор № 27/1 от 01.04.12.            ООО "ЛК "СОДРУЖЕСТВО"                                        Договор№ 1-71/1др от 12.01.12.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139 579.76</w:t>
            </w:r>
          </w:p>
        </w:tc>
      </w:tr>
      <w:tr w:rsidR="00D035FF" w:rsidRPr="00D035FF" w:rsidTr="00D035FF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434 767.42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ООО "КОНТРАСТ"                                  Договор № 217-МБ/12 от 26.03.2012г.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791 857.20</w:t>
            </w:r>
          </w:p>
        </w:tc>
      </w:tr>
      <w:tr w:rsidR="00D035FF" w:rsidRPr="00D035FF" w:rsidTr="00D035FF">
        <w:trPr>
          <w:trHeight w:val="849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Отопление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15,75    16,70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1 549 421.41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ЗАО "ТРЕСТ-36"                                   Договор о возмещении расходов за </w:t>
            </w:r>
            <w:proofErr w:type="spell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потреб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есурсы</w:t>
            </w:r>
            <w:proofErr w:type="spell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№ 01-03/12К от 01.03.12.                                                       </w:t>
            </w: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 января по август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769 857.27</w:t>
            </w:r>
          </w:p>
        </w:tc>
      </w:tr>
      <w:tr w:rsidR="00D035FF" w:rsidRPr="00D035FF" w:rsidTr="00D035FF">
        <w:trPr>
          <w:trHeight w:val="74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63,00       66,78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231 989.25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8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1 227 465.88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ЗАО "ТРЕСТ-36"                                 Договор о возмещении расходов за </w:t>
            </w:r>
            <w:proofErr w:type="spell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потреб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есурсы</w:t>
            </w:r>
            <w:proofErr w:type="spell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№ 01-03/12К от 01.03.12.                                                     ГУП "ТЭК СПб"                             Договор № 40.34.039.3 от 01.09.12.                                                       </w:t>
            </w: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 сентября по декабрь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1 555 251.87</w:t>
            </w:r>
          </w:p>
        </w:tc>
      </w:tr>
      <w:tr w:rsidR="00D035FF" w:rsidRPr="00D035FF" w:rsidTr="00D035FF">
        <w:trPr>
          <w:trHeight w:val="1245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BC606D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C606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327 785.99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824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Холодное водоснабжение и водоотведение холодной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31,56   33,44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180 878.56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ЗАО "ТРЕСТ-36"                                 Договор о возмещении расходов за </w:t>
            </w:r>
            <w:proofErr w:type="spell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потреб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есурсы</w:t>
            </w:r>
            <w:proofErr w:type="spell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№ 01-03/12К от 01.03.12.                                                      </w:t>
            </w: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 января по август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35 811.52</w:t>
            </w:r>
          </w:p>
        </w:tc>
      </w:tr>
      <w:tr w:rsidR="00D035FF" w:rsidRPr="00D035FF" w:rsidTr="00D035FF">
        <w:trPr>
          <w:trHeight w:val="724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Водоотведение горячей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15,78     16,72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58 078.93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88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Холодное водоснабжение и водоотведение холодной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236 817.89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ЗАО "ТРЕСТ-36"                                         Договор о возмещении расходов за </w:t>
            </w:r>
            <w:proofErr w:type="spell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потреб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есурсы</w:t>
            </w:r>
            <w:proofErr w:type="spell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№ 01-03/12К от 01.03.12.                                                                                            </w:t>
            </w: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с сентября по декабрь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212 229.32</w:t>
            </w:r>
          </w:p>
        </w:tc>
      </w:tr>
      <w:tr w:rsidR="00D035FF" w:rsidRPr="00D035FF" w:rsidTr="00D035FF">
        <w:trPr>
          <w:trHeight w:val="45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ХВС ОДН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BC606D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6D">
              <w:rPr>
                <w:rFonts w:ascii="Calibri" w:eastAsia="Times New Roman" w:hAnsi="Calibri" w:cs="Times New Roman"/>
                <w:sz w:val="20"/>
                <w:szCs w:val="20"/>
              </w:rPr>
              <w:t>11 926.75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BC606D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564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Водоотведение горячей воды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82 388.19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536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Электроэнергия МОП </w:t>
            </w: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189 543.34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ЗАО "ТРЕСТ-36"                                Договор о возмещении расходов за </w:t>
            </w:r>
            <w:proofErr w:type="spell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потреб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есурсы</w:t>
            </w:r>
            <w:proofErr w:type="spell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№ 01-03/12К от 01.03.12.                                                    </w:t>
            </w: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с января по август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263 899.20</w:t>
            </w:r>
          </w:p>
        </w:tc>
      </w:tr>
      <w:tr w:rsidR="00D035FF" w:rsidRPr="00D035FF" w:rsidTr="00D035FF">
        <w:trPr>
          <w:trHeight w:val="105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Электроэнергия  квартирная (</w:t>
            </w:r>
            <w:proofErr w:type="spellStart"/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ден\ночь</w:t>
            </w:r>
            <w:proofErr w:type="spellEnd"/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 2.09/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196 426.36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91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Электроэнергия МОП  </w:t>
            </w: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(фактически потребленная)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99 920.68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ЗАО "ТРЕСТ-36"                                  Договор о возмещении расходов за </w:t>
            </w:r>
            <w:proofErr w:type="spell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потреб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есурсы</w:t>
            </w:r>
            <w:proofErr w:type="spell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№ 01-03/12К от 01.03.12.                                                    </w:t>
            </w: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 сентября по декабрь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439 345.20</w:t>
            </w:r>
          </w:p>
        </w:tc>
      </w:tr>
      <w:tr w:rsidR="00D035FF" w:rsidRPr="00D035FF" w:rsidTr="00D035FF">
        <w:trPr>
          <w:trHeight w:val="774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Электроэнергия  квартирная (</w:t>
            </w:r>
            <w:proofErr w:type="spellStart"/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ден\ночь</w:t>
            </w:r>
            <w:proofErr w:type="spellEnd"/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339 424.52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825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Антенна Т</w:t>
            </w:r>
            <w:proofErr w:type="gramStart"/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65 560.00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СМК "Спецтехника"                         Договор № б/</w:t>
            </w:r>
            <w:proofErr w:type="gramStart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от 01.05.12.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65 560.00</w:t>
            </w:r>
          </w:p>
        </w:tc>
      </w:tr>
      <w:tr w:rsidR="00D035FF" w:rsidRPr="00D035FF" w:rsidTr="00D035FF">
        <w:trPr>
          <w:trHeight w:val="750"/>
        </w:trPr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35FF" w:rsidRPr="00D035FF" w:rsidRDefault="00D035FF" w:rsidP="00D035F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8 362 303.64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7 254 738.39</w:t>
            </w:r>
          </w:p>
        </w:tc>
      </w:tr>
      <w:tr w:rsidR="00D035FF" w:rsidRPr="00D035FF" w:rsidTr="00D035FF">
        <w:trPr>
          <w:trHeight w:val="24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5FF" w:rsidRPr="00D035FF" w:rsidTr="00D035FF">
        <w:trPr>
          <w:trHeight w:val="8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FF" w:rsidRPr="00D035FF" w:rsidRDefault="00D035FF" w:rsidP="00D03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5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* В связи с тем, что собственники помещений своевременно не предоставляют  сведения о показаниях квартирных приборов учета воды и электроэнергии, начисления производятся по нормативам с последующими перерасчетами</w:t>
            </w:r>
          </w:p>
        </w:tc>
      </w:tr>
    </w:tbl>
    <w:p w:rsidR="00F259D3" w:rsidRDefault="00F259D3" w:rsidP="00D16785"/>
    <w:p w:rsidR="00D035FF" w:rsidRDefault="00D035FF" w:rsidP="00D16785"/>
    <w:p w:rsidR="00D035FF" w:rsidRDefault="00D035FF" w:rsidP="00D16785"/>
    <w:p w:rsidR="00D035FF" w:rsidRDefault="00D035FF" w:rsidP="00D16785"/>
    <w:tbl>
      <w:tblPr>
        <w:tblW w:w="9140" w:type="dxa"/>
        <w:tblInd w:w="93" w:type="dxa"/>
        <w:tblLook w:val="04A0"/>
      </w:tblPr>
      <w:tblGrid>
        <w:gridCol w:w="2780"/>
        <w:gridCol w:w="1880"/>
        <w:gridCol w:w="4480"/>
      </w:tblGrid>
      <w:tr w:rsidR="003A04A1" w:rsidRPr="003A04A1" w:rsidTr="003A04A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</w:rPr>
              <w:t>Приложение № 1</w:t>
            </w:r>
          </w:p>
        </w:tc>
      </w:tr>
      <w:tr w:rsidR="003A04A1" w:rsidRPr="003A04A1" w:rsidTr="003A04A1">
        <w:trPr>
          <w:trHeight w:val="43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4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за 2012г.</w:t>
            </w:r>
          </w:p>
        </w:tc>
      </w:tr>
      <w:tr w:rsidR="003A04A1" w:rsidRPr="003A04A1" w:rsidTr="003A04A1">
        <w:trPr>
          <w:trHeight w:val="57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A04A1">
              <w:rPr>
                <w:rFonts w:ascii="Arial" w:eastAsia="Times New Roman" w:hAnsi="Arial" w:cs="Arial"/>
                <w:sz w:val="20"/>
                <w:szCs w:val="20"/>
              </w:rPr>
              <w:t>оплачены</w:t>
            </w:r>
            <w:proofErr w:type="gramEnd"/>
            <w:r w:rsidRPr="003A04A1">
              <w:rPr>
                <w:rFonts w:ascii="Arial" w:eastAsia="Times New Roman" w:hAnsi="Arial" w:cs="Arial"/>
                <w:sz w:val="20"/>
                <w:szCs w:val="20"/>
              </w:rPr>
              <w:t xml:space="preserve"> за счет денежных средств собранных на планово-накопительный текущий ремонт</w:t>
            </w:r>
          </w:p>
        </w:tc>
      </w:tr>
      <w:tr w:rsidR="003A04A1" w:rsidRPr="003A04A1" w:rsidTr="003A04A1">
        <w:trPr>
          <w:trHeight w:val="1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04A1" w:rsidRPr="003A04A1" w:rsidTr="003A04A1">
        <w:trPr>
          <w:trHeight w:val="3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Поставщики услуг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Комментарий</w:t>
            </w:r>
          </w:p>
        </w:tc>
      </w:tr>
      <w:tr w:rsidR="003A04A1" w:rsidRPr="003A04A1" w:rsidTr="003A04A1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sz w:val="20"/>
                <w:szCs w:val="20"/>
              </w:rPr>
              <w:t>ДВК Плюс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6 000.00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sz w:val="20"/>
                <w:szCs w:val="20"/>
              </w:rPr>
              <w:t>шкаф-ключница (2 шт.)</w:t>
            </w:r>
          </w:p>
        </w:tc>
      </w:tr>
      <w:tr w:rsidR="003A04A1" w:rsidRPr="003A04A1" w:rsidTr="003A04A1">
        <w:trPr>
          <w:trHeight w:val="4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ДЭФО-Санкт-Петербург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3 786.00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sz w:val="20"/>
                <w:szCs w:val="20"/>
              </w:rPr>
              <w:t>шкаф-тумба для диспетчерской</w:t>
            </w:r>
          </w:p>
        </w:tc>
      </w:tr>
      <w:tr w:rsidR="003A04A1" w:rsidRPr="003A04A1" w:rsidTr="003A04A1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Технологический центр "Инструмент"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6 580.00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лестница 3-х секционная унив.</w:t>
            </w:r>
          </w:p>
        </w:tc>
      </w:tr>
      <w:tr w:rsidR="003A04A1" w:rsidRPr="003A04A1" w:rsidTr="003A04A1">
        <w:trPr>
          <w:trHeight w:val="37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sz w:val="20"/>
                <w:szCs w:val="20"/>
              </w:rPr>
              <w:t>ДВК Плюс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1 340.00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816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sz w:val="20"/>
                <w:szCs w:val="20"/>
              </w:rPr>
              <w:t>почтовый ящик (2шт.)</w:t>
            </w:r>
            <w:r w:rsidR="00816F7A">
              <w:rPr>
                <w:rFonts w:ascii="Arial" w:eastAsia="Times New Roman" w:hAnsi="Arial" w:cs="Arial"/>
                <w:sz w:val="20"/>
                <w:szCs w:val="20"/>
              </w:rPr>
              <w:t xml:space="preserve"> (для заявок)</w:t>
            </w:r>
          </w:p>
        </w:tc>
      </w:tr>
      <w:tr w:rsidR="003A04A1" w:rsidRPr="003A04A1" w:rsidTr="003A04A1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3 040.00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тачка садовая</w:t>
            </w:r>
          </w:p>
        </w:tc>
      </w:tr>
      <w:tr w:rsidR="003A04A1" w:rsidRPr="003A04A1" w:rsidTr="003A04A1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Юлмарт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7 239.00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МФУ</w:t>
            </w:r>
          </w:p>
        </w:tc>
      </w:tr>
      <w:tr w:rsidR="003A04A1" w:rsidRPr="003A04A1" w:rsidTr="003A04A1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 "Содружество-Авангард"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абонентск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арточки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500 шт.</w:t>
            </w:r>
          </w:p>
        </w:tc>
      </w:tr>
      <w:tr w:rsidR="003A04A1" w:rsidRPr="003A04A1" w:rsidTr="003A04A1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Оникс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абонентск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арточки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100 шт.</w:t>
            </w:r>
          </w:p>
        </w:tc>
      </w:tr>
      <w:tr w:rsidR="003A04A1" w:rsidRPr="003A04A1" w:rsidTr="003A04A1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Дверной Доводчик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20 040.00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дверные доводчики (30шт)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(вандализм)</w:t>
            </w:r>
          </w:p>
        </w:tc>
      </w:tr>
      <w:tr w:rsidR="003A04A1" w:rsidRPr="003A04A1" w:rsidTr="003A04A1">
        <w:trPr>
          <w:trHeight w:val="8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АСКОН ПЛЮС СПб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16 745.00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стенд 750х700(2шт.)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стенд 1100х880, стенд закрыт.с замочком 1 шт., стенд 850х800 взамен украденного</w:t>
            </w:r>
          </w:p>
        </w:tc>
      </w:tr>
      <w:tr w:rsidR="003A04A1" w:rsidRPr="003A04A1" w:rsidTr="003A04A1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Норд-Вест+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7 670.00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ампы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Космос 200шт.,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эл.лампы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200шт.</w:t>
            </w:r>
          </w:p>
        </w:tc>
      </w:tr>
      <w:tr w:rsidR="003A04A1" w:rsidRPr="003A04A1" w:rsidTr="003A04A1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Юпитер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17 832.00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ампы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350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эл.лампы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энергосберегающие 200 шт.</w:t>
            </w:r>
          </w:p>
        </w:tc>
      </w:tr>
      <w:tr w:rsidR="003A04A1" w:rsidRPr="003A04A1" w:rsidTr="003A04A1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Торгсервис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7 091.60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дверные ручки 20 шт. (вандализм)</w:t>
            </w:r>
          </w:p>
        </w:tc>
      </w:tr>
      <w:tr w:rsidR="003A04A1" w:rsidRPr="003A04A1" w:rsidTr="003A04A1">
        <w:trPr>
          <w:trHeight w:val="40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Компания </w:t>
            </w:r>
            <w:proofErr w:type="spellStart"/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Грантъ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9 500.00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ручки дверные 50шт.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(вандализм)</w:t>
            </w:r>
          </w:p>
        </w:tc>
      </w:tr>
      <w:tr w:rsidR="003A04A1" w:rsidRPr="003A04A1" w:rsidTr="003A04A1">
        <w:trPr>
          <w:trHeight w:val="36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2 455.20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замок навесной 40шт.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(вандализм)</w:t>
            </w:r>
          </w:p>
        </w:tc>
      </w:tr>
      <w:tr w:rsidR="003A04A1" w:rsidRPr="003A04A1" w:rsidTr="003A04A1">
        <w:trPr>
          <w:trHeight w:val="60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СтройРесурс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18 900.00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армир.21.12м.кв. для дверей переходных балконов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(вандализм)</w:t>
            </w:r>
          </w:p>
        </w:tc>
      </w:tr>
      <w:tr w:rsidR="003A04A1" w:rsidRPr="003A04A1" w:rsidTr="003A04A1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Гепард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2 162.00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удлинитель на катушке 50 м.</w:t>
            </w:r>
          </w:p>
        </w:tc>
      </w:tr>
      <w:tr w:rsidR="003A04A1" w:rsidRPr="003A04A1" w:rsidTr="003A04A1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НПФ "СВИТ"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дымовые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извещатели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ожарной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сигнализации</w:t>
            </w:r>
          </w:p>
        </w:tc>
      </w:tr>
      <w:tr w:rsidR="003A04A1" w:rsidRPr="003A04A1" w:rsidTr="003A04A1">
        <w:trPr>
          <w:trHeight w:val="9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Техсервис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2 560.00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блоки питания (2 шт.), контролеры (2 шт.) на </w:t>
            </w: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запасн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ыходах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вышли из строя в связи с коротким замыканием</w:t>
            </w:r>
          </w:p>
        </w:tc>
      </w:tr>
      <w:tr w:rsidR="003A04A1" w:rsidRPr="003A04A1" w:rsidTr="003A04A1">
        <w:trPr>
          <w:trHeight w:val="44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Бурлаков Д.А.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35 712.00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елка, украшения для НГ</w:t>
            </w:r>
          </w:p>
        </w:tc>
      </w:tr>
      <w:tr w:rsidR="003A04A1" w:rsidRPr="003A04A1" w:rsidTr="003A04A1">
        <w:trPr>
          <w:trHeight w:val="64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СТД "Петрович"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23 235.30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81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расходн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атериалы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ремонт помещения 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для приема граждан</w:t>
            </w:r>
          </w:p>
        </w:tc>
      </w:tr>
      <w:tr w:rsidR="003A04A1" w:rsidRPr="003A04A1" w:rsidTr="003A04A1">
        <w:trPr>
          <w:trHeight w:val="64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2 719.32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81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расходн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атериалы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ремонт помещения 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для приема граждан</w:t>
            </w:r>
          </w:p>
        </w:tc>
      </w:tr>
      <w:tr w:rsidR="003A04A1" w:rsidRPr="003A04A1" w:rsidTr="003A04A1">
        <w:trPr>
          <w:trHeight w:val="64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СтройМастер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12 004.67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81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расходн</w:t>
            </w:r>
            <w:proofErr w:type="gramStart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атериалы</w:t>
            </w:r>
            <w:proofErr w:type="spellEnd"/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ремонт помещения </w:t>
            </w:r>
            <w:r w:rsidR="00816F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для приема граждан</w:t>
            </w:r>
          </w:p>
        </w:tc>
      </w:tr>
      <w:tr w:rsidR="003A04A1" w:rsidRPr="003A04A1" w:rsidTr="003A04A1">
        <w:trPr>
          <w:trHeight w:val="3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ЛК СОДРУЖЕСТВО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75 000.00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04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замена 2-х ограничителей скорости</w:t>
            </w:r>
          </w:p>
        </w:tc>
      </w:tr>
      <w:tr w:rsidR="003A04A1" w:rsidRPr="003A04A1" w:rsidTr="003A04A1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307 312.09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A1" w:rsidRPr="003A04A1" w:rsidRDefault="003A04A1" w:rsidP="003A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4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16785" w:rsidRDefault="00910AA1" w:rsidP="00D16785">
      <w:r w:rsidRPr="00910AA1">
        <w:lastRenderedPageBreak/>
        <w:drawing>
          <wp:inline distT="0" distB="0" distL="0" distR="0">
            <wp:extent cx="6152515" cy="8552180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785" w:rsidSect="00BC606D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635"/>
    <w:multiLevelType w:val="multilevel"/>
    <w:tmpl w:val="7076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02B"/>
    <w:rsid w:val="00016B1A"/>
    <w:rsid w:val="00027254"/>
    <w:rsid w:val="00047389"/>
    <w:rsid w:val="000A0077"/>
    <w:rsid w:val="000A3EBD"/>
    <w:rsid w:val="00142A83"/>
    <w:rsid w:val="00174825"/>
    <w:rsid w:val="00197215"/>
    <w:rsid w:val="00227D03"/>
    <w:rsid w:val="002A158D"/>
    <w:rsid w:val="002C1692"/>
    <w:rsid w:val="002F74DC"/>
    <w:rsid w:val="00305E4C"/>
    <w:rsid w:val="003136C5"/>
    <w:rsid w:val="0033729D"/>
    <w:rsid w:val="003A04A1"/>
    <w:rsid w:val="003A6258"/>
    <w:rsid w:val="003E3197"/>
    <w:rsid w:val="00421A52"/>
    <w:rsid w:val="00443DD3"/>
    <w:rsid w:val="0050691E"/>
    <w:rsid w:val="00506F2E"/>
    <w:rsid w:val="0052593F"/>
    <w:rsid w:val="00556260"/>
    <w:rsid w:val="005657A1"/>
    <w:rsid w:val="005800ED"/>
    <w:rsid w:val="005B34BA"/>
    <w:rsid w:val="005D28A5"/>
    <w:rsid w:val="005E505B"/>
    <w:rsid w:val="00630E84"/>
    <w:rsid w:val="006453B8"/>
    <w:rsid w:val="00672EBD"/>
    <w:rsid w:val="006B01BD"/>
    <w:rsid w:val="007A35E2"/>
    <w:rsid w:val="00816F7A"/>
    <w:rsid w:val="00833B45"/>
    <w:rsid w:val="008E7F03"/>
    <w:rsid w:val="009004C3"/>
    <w:rsid w:val="00910AA1"/>
    <w:rsid w:val="00914372"/>
    <w:rsid w:val="009D75EF"/>
    <w:rsid w:val="00A13F73"/>
    <w:rsid w:val="00A36211"/>
    <w:rsid w:val="00A91467"/>
    <w:rsid w:val="00B13F23"/>
    <w:rsid w:val="00B310CF"/>
    <w:rsid w:val="00B36E99"/>
    <w:rsid w:val="00BC606D"/>
    <w:rsid w:val="00C60ED3"/>
    <w:rsid w:val="00C75123"/>
    <w:rsid w:val="00C9393E"/>
    <w:rsid w:val="00D035FF"/>
    <w:rsid w:val="00D16785"/>
    <w:rsid w:val="00D26767"/>
    <w:rsid w:val="00D41D5F"/>
    <w:rsid w:val="00E017ED"/>
    <w:rsid w:val="00E77B6F"/>
    <w:rsid w:val="00EA266F"/>
    <w:rsid w:val="00EA65B5"/>
    <w:rsid w:val="00EC702B"/>
    <w:rsid w:val="00F0124F"/>
    <w:rsid w:val="00F259D3"/>
    <w:rsid w:val="00F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85"/>
    <w:pPr>
      <w:ind w:left="720"/>
      <w:contextualSpacing/>
    </w:pPr>
  </w:style>
  <w:style w:type="table" w:styleId="a4">
    <w:name w:val="Table Grid"/>
    <w:basedOn w:val="a1"/>
    <w:uiPriority w:val="59"/>
    <w:rsid w:val="00D1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85"/>
    <w:pPr>
      <w:ind w:left="720"/>
      <w:contextualSpacing/>
    </w:pPr>
  </w:style>
  <w:style w:type="table" w:styleId="a4">
    <w:name w:val="Table Grid"/>
    <w:basedOn w:val="a1"/>
    <w:uiPriority w:val="59"/>
    <w:rsid w:val="00D1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29</cp:revision>
  <cp:lastPrinted>2013-06-19T07:40:00Z</cp:lastPrinted>
  <dcterms:created xsi:type="dcterms:W3CDTF">2013-03-27T12:20:00Z</dcterms:created>
  <dcterms:modified xsi:type="dcterms:W3CDTF">2013-06-19T07:56:00Z</dcterms:modified>
</cp:coreProperties>
</file>